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A1AE08" w14:textId="785C6264" w:rsidR="00174982" w:rsidRDefault="00174982" w:rsidP="00174982">
      <w:pPr>
        <w:spacing w:after="0" w:line="240" w:lineRule="auto"/>
      </w:pPr>
      <w:r>
        <w:t xml:space="preserve">Quinta etapa </w:t>
      </w:r>
      <w:r>
        <w:t>– Evangelho de Mateus</w:t>
      </w:r>
    </w:p>
    <w:p w14:paraId="079E52DC" w14:textId="77777777" w:rsidR="00174982" w:rsidRDefault="00174982" w:rsidP="00174982">
      <w:pPr>
        <w:spacing w:after="0" w:line="240" w:lineRule="auto"/>
      </w:pPr>
      <w:r>
        <w:t>Focar na teologia:</w:t>
      </w:r>
    </w:p>
    <w:p w14:paraId="5FDD6F40" w14:textId="77777777" w:rsidR="00174982" w:rsidRDefault="00174982" w:rsidP="00174982">
      <w:pPr>
        <w:spacing w:after="0" w:line="240" w:lineRule="auto"/>
      </w:pPr>
      <w:r>
        <w:t>Igreja</w:t>
      </w:r>
    </w:p>
    <w:p w14:paraId="4D01E655" w14:textId="77777777" w:rsidR="00174982" w:rsidRDefault="00174982" w:rsidP="00174982">
      <w:pPr>
        <w:spacing w:after="0" w:line="240" w:lineRule="auto"/>
      </w:pPr>
      <w:r>
        <w:t>Cristologia</w:t>
      </w:r>
    </w:p>
    <w:p w14:paraId="5CEE1CED" w14:textId="77777777" w:rsidR="00174982" w:rsidRDefault="00174982" w:rsidP="00174982">
      <w:pPr>
        <w:spacing w:after="0" w:line="240" w:lineRule="auto"/>
      </w:pPr>
      <w:r>
        <w:t>Ética</w:t>
      </w:r>
    </w:p>
    <w:p w14:paraId="35D885F7" w14:textId="77777777" w:rsidR="00174982" w:rsidRDefault="00174982" w:rsidP="00174982">
      <w:pPr>
        <w:spacing w:after="0" w:line="240" w:lineRule="auto"/>
      </w:pPr>
    </w:p>
    <w:p w14:paraId="4E9834B7" w14:textId="77777777" w:rsidR="00174982" w:rsidRDefault="00174982" w:rsidP="00174982">
      <w:pPr>
        <w:pStyle w:val="PargrafodaLista"/>
        <w:numPr>
          <w:ilvl w:val="0"/>
          <w:numId w:val="2"/>
        </w:numPr>
        <w:spacing w:after="0" w:line="240" w:lineRule="auto"/>
      </w:pPr>
      <w:r>
        <w:t xml:space="preserve">Acolhida. Apresentação.  </w:t>
      </w:r>
      <w:r>
        <w:rPr>
          <w:color w:val="FF0000"/>
        </w:rPr>
        <w:t>Florêncio.</w:t>
      </w:r>
    </w:p>
    <w:p w14:paraId="402B1E1B" w14:textId="77777777" w:rsidR="00174982" w:rsidRDefault="00174982" w:rsidP="00174982">
      <w:pPr>
        <w:pStyle w:val="PargrafodaLista"/>
        <w:numPr>
          <w:ilvl w:val="0"/>
          <w:numId w:val="2"/>
        </w:numPr>
        <w:spacing w:after="0" w:line="240" w:lineRule="auto"/>
      </w:pPr>
      <w:r>
        <w:t xml:space="preserve">Integração: desenhar uma silhueta e entregar tarjetas para cada pessoa escrever uma característica do/a seguidor/a de Jesus. Colar as tarjetas e conversar. </w:t>
      </w:r>
      <w:r>
        <w:rPr>
          <w:color w:val="FF0000"/>
        </w:rPr>
        <w:t>Fátima.</w:t>
      </w:r>
    </w:p>
    <w:p w14:paraId="512ED28A" w14:textId="77777777" w:rsidR="00174982" w:rsidRDefault="00174982" w:rsidP="00174982">
      <w:pPr>
        <w:pStyle w:val="PargrafodaLista"/>
        <w:numPr>
          <w:ilvl w:val="0"/>
          <w:numId w:val="2"/>
        </w:numPr>
        <w:spacing w:after="0" w:line="240" w:lineRule="auto"/>
      </w:pPr>
      <w:r>
        <w:t xml:space="preserve">Dar pistas sobre crises e problemas da comunidade de Mateus e o foco do evangelho: catequese para que as pessoas se tornassem seguidores de Jesus. </w:t>
      </w:r>
      <w:r>
        <w:rPr>
          <w:color w:val="FF0000"/>
        </w:rPr>
        <w:t>Fátima.</w:t>
      </w:r>
    </w:p>
    <w:p w14:paraId="0C4FE515" w14:textId="77777777" w:rsidR="00174982" w:rsidRPr="00C30841" w:rsidRDefault="00174982" w:rsidP="00174982">
      <w:pPr>
        <w:pStyle w:val="PargrafodaLista"/>
        <w:numPr>
          <w:ilvl w:val="0"/>
          <w:numId w:val="2"/>
        </w:numPr>
        <w:spacing w:after="0" w:line="240" w:lineRule="auto"/>
      </w:pPr>
      <w:r>
        <w:t xml:space="preserve">Trabalho em grupo sobre alguns textos de Mateus. Bem aventuranças. </w:t>
      </w:r>
      <w:r w:rsidRPr="00C30841">
        <w:rPr>
          <w:color w:val="FF0000"/>
        </w:rPr>
        <w:t>Jane.</w:t>
      </w:r>
    </w:p>
    <w:p w14:paraId="70140E26" w14:textId="77777777" w:rsidR="00174982" w:rsidRDefault="00174982" w:rsidP="00174982">
      <w:pPr>
        <w:pStyle w:val="PargrafodaLista"/>
        <w:numPr>
          <w:ilvl w:val="0"/>
          <w:numId w:val="2"/>
        </w:numPr>
        <w:spacing w:after="0" w:line="240" w:lineRule="auto"/>
      </w:pPr>
      <w:r>
        <w:t xml:space="preserve"> Plenária. Fechar com o foco da teologia de Mateus. </w:t>
      </w:r>
      <w:r w:rsidRPr="00C30841">
        <w:rPr>
          <w:color w:val="FF0000"/>
        </w:rPr>
        <w:t>Ivan.</w:t>
      </w:r>
    </w:p>
    <w:p w14:paraId="377F1851" w14:textId="77777777" w:rsidR="00C965F4" w:rsidRDefault="00C965F4"/>
    <w:sectPr w:rsidR="00C965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62625D"/>
    <w:multiLevelType w:val="hybridMultilevel"/>
    <w:tmpl w:val="FA286E8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C41D31"/>
    <w:multiLevelType w:val="hybridMultilevel"/>
    <w:tmpl w:val="92AAFDC2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982"/>
    <w:rsid w:val="00174982"/>
    <w:rsid w:val="00C965F4"/>
    <w:rsid w:val="00F16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441106"/>
  <w15:chartTrackingRefBased/>
  <w15:docId w15:val="{86C25903-E87C-4B0C-8FF6-8FCFD962D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498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749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479</Characters>
  <Application>Microsoft Office Word</Application>
  <DocSecurity>0</DocSecurity>
  <Lines>3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</dc:creator>
  <cp:keywords/>
  <dc:description/>
  <cp:lastModifiedBy>Jane</cp:lastModifiedBy>
  <cp:revision>1</cp:revision>
  <dcterms:created xsi:type="dcterms:W3CDTF">2024-07-12T18:48:00Z</dcterms:created>
  <dcterms:modified xsi:type="dcterms:W3CDTF">2024-07-12T18:49:00Z</dcterms:modified>
</cp:coreProperties>
</file>